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3A37D" w14:textId="77777777" w:rsidR="00BC1744" w:rsidRPr="001251A4" w:rsidRDefault="00336E20" w:rsidP="00BC1744">
      <w:pPr>
        <w:spacing w:line="360" w:lineRule="auto"/>
        <w:jc w:val="center"/>
        <w:rPr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t xml:space="preserve">Программа повышения квалификации </w:t>
      </w:r>
    </w:p>
    <w:p w14:paraId="00000004" w14:textId="5603D0E5" w:rsidR="00C87BD9" w:rsidRPr="001251A4" w:rsidRDefault="00336E20" w:rsidP="00BC1744">
      <w:pPr>
        <w:spacing w:line="360" w:lineRule="auto"/>
        <w:jc w:val="center"/>
        <w:rPr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t>«</w:t>
      </w:r>
      <w:r w:rsidRPr="001251A4">
        <w:rPr>
          <w:sz w:val="28"/>
          <w:szCs w:val="28"/>
        </w:rPr>
        <w:t>Специалист по государственным закупкам и работе на ЭТП</w:t>
      </w:r>
      <w:r w:rsidRPr="001251A4">
        <w:rPr>
          <w:sz w:val="28"/>
          <w:szCs w:val="28"/>
          <w:highlight w:val="white"/>
        </w:rPr>
        <w:t>»</w:t>
      </w:r>
    </w:p>
    <w:p w14:paraId="00000005" w14:textId="77777777" w:rsidR="00C87BD9" w:rsidRPr="001251A4" w:rsidRDefault="00C87BD9" w:rsidP="00BC1744">
      <w:pPr>
        <w:spacing w:line="360" w:lineRule="auto"/>
        <w:rPr>
          <w:sz w:val="28"/>
          <w:szCs w:val="28"/>
          <w:highlight w:val="white"/>
        </w:rPr>
      </w:pPr>
    </w:p>
    <w:p w14:paraId="00000006" w14:textId="77777777" w:rsidR="00C87BD9" w:rsidRPr="001251A4" w:rsidRDefault="00C87BD9" w:rsidP="00BC1744">
      <w:pPr>
        <w:spacing w:line="360" w:lineRule="auto"/>
        <w:rPr>
          <w:sz w:val="28"/>
          <w:szCs w:val="28"/>
          <w:highlight w:val="white"/>
        </w:rPr>
      </w:pPr>
    </w:p>
    <w:p w14:paraId="00000007" w14:textId="77777777" w:rsidR="00C87BD9" w:rsidRPr="001251A4" w:rsidRDefault="00C87BD9" w:rsidP="00BC1744">
      <w:pPr>
        <w:spacing w:line="360" w:lineRule="auto"/>
        <w:rPr>
          <w:sz w:val="28"/>
          <w:szCs w:val="28"/>
          <w:highlight w:val="white"/>
        </w:rPr>
      </w:pPr>
    </w:p>
    <w:p w14:paraId="00000008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09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0A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0B" w14:textId="77777777" w:rsidR="00C87BD9" w:rsidRPr="001251A4" w:rsidRDefault="00336E20" w:rsidP="00BC1744">
      <w:pPr>
        <w:spacing w:line="360" w:lineRule="auto"/>
        <w:jc w:val="center"/>
        <w:rPr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t>ПРОЕКТНАЯ РАБОТА</w:t>
      </w:r>
    </w:p>
    <w:p w14:paraId="0000000C" w14:textId="77777777" w:rsidR="00C87BD9" w:rsidRPr="001251A4" w:rsidRDefault="00336E20" w:rsidP="00BC1744">
      <w:pPr>
        <w:spacing w:line="360" w:lineRule="auto"/>
        <w:jc w:val="center"/>
        <w:rPr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t>на тему:</w:t>
      </w:r>
    </w:p>
    <w:p w14:paraId="0000000D" w14:textId="77777777" w:rsidR="00C87BD9" w:rsidRPr="001251A4" w:rsidRDefault="00336E20" w:rsidP="00BC1744">
      <w:pPr>
        <w:spacing w:line="360" w:lineRule="auto"/>
        <w:jc w:val="center"/>
        <w:rPr>
          <w:b/>
          <w:sz w:val="28"/>
          <w:szCs w:val="28"/>
          <w:highlight w:val="white"/>
        </w:rPr>
      </w:pPr>
      <w:r w:rsidRPr="001251A4">
        <w:rPr>
          <w:b/>
          <w:sz w:val="28"/>
          <w:szCs w:val="28"/>
          <w:highlight w:val="white"/>
        </w:rPr>
        <w:t>«Осуществление закупки товара»</w:t>
      </w:r>
    </w:p>
    <w:p w14:paraId="0000000E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</w:rPr>
      </w:pPr>
    </w:p>
    <w:p w14:paraId="0000000F" w14:textId="77777777" w:rsidR="00C87BD9" w:rsidRPr="001251A4" w:rsidRDefault="00C87BD9" w:rsidP="00BC1744">
      <w:pPr>
        <w:spacing w:line="360" w:lineRule="auto"/>
        <w:rPr>
          <w:sz w:val="28"/>
          <w:szCs w:val="28"/>
          <w:highlight w:val="white"/>
        </w:rPr>
      </w:pPr>
    </w:p>
    <w:p w14:paraId="00000010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11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17" w14:textId="77777777" w:rsidR="00C87BD9" w:rsidRPr="001251A4" w:rsidRDefault="00C87BD9" w:rsidP="00BC1744">
      <w:pPr>
        <w:spacing w:line="360" w:lineRule="auto"/>
        <w:rPr>
          <w:sz w:val="28"/>
          <w:szCs w:val="28"/>
          <w:highlight w:val="white"/>
        </w:rPr>
      </w:pPr>
    </w:p>
    <w:p w14:paraId="00000018" w14:textId="77777777" w:rsidR="00C87BD9" w:rsidRPr="001251A4" w:rsidRDefault="00336E20" w:rsidP="00BC1744">
      <w:pPr>
        <w:spacing w:line="360" w:lineRule="auto"/>
        <w:jc w:val="right"/>
        <w:rPr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t xml:space="preserve">Выполнил: </w:t>
      </w:r>
    </w:p>
    <w:p w14:paraId="00000019" w14:textId="77777777" w:rsidR="00C87BD9" w:rsidRPr="001251A4" w:rsidRDefault="00336E20" w:rsidP="00BC1744">
      <w:pPr>
        <w:spacing w:line="360" w:lineRule="auto"/>
        <w:jc w:val="right"/>
        <w:rPr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t>ФИО</w:t>
      </w:r>
    </w:p>
    <w:p w14:paraId="0000001A" w14:textId="77777777" w:rsidR="00C87BD9" w:rsidRPr="001251A4" w:rsidRDefault="00336E20" w:rsidP="00BC1744">
      <w:pPr>
        <w:spacing w:line="360" w:lineRule="auto"/>
        <w:jc w:val="right"/>
        <w:rPr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t xml:space="preserve">Преподаватель: </w:t>
      </w:r>
    </w:p>
    <w:p w14:paraId="0000001B" w14:textId="77777777" w:rsidR="00C87BD9" w:rsidRPr="001251A4" w:rsidRDefault="00336E20" w:rsidP="00BC1744">
      <w:pPr>
        <w:spacing w:line="360" w:lineRule="auto"/>
        <w:jc w:val="right"/>
        <w:rPr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t>ФИО</w:t>
      </w:r>
    </w:p>
    <w:p w14:paraId="0000001C" w14:textId="77777777" w:rsidR="00C87BD9" w:rsidRPr="001251A4" w:rsidRDefault="00C87BD9" w:rsidP="00BC1744">
      <w:pPr>
        <w:spacing w:line="360" w:lineRule="auto"/>
        <w:jc w:val="right"/>
        <w:rPr>
          <w:sz w:val="28"/>
          <w:szCs w:val="28"/>
          <w:highlight w:val="white"/>
        </w:rPr>
      </w:pPr>
    </w:p>
    <w:p w14:paraId="0000001D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1E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1F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20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21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22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23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0000024" w14:textId="77777777" w:rsidR="00C87BD9" w:rsidRPr="001251A4" w:rsidRDefault="00C87BD9" w:rsidP="00BC1744">
      <w:pPr>
        <w:spacing w:line="360" w:lineRule="auto"/>
        <w:jc w:val="center"/>
        <w:rPr>
          <w:sz w:val="28"/>
          <w:szCs w:val="28"/>
          <w:highlight w:val="white"/>
        </w:rPr>
      </w:pPr>
    </w:p>
    <w:p w14:paraId="0F670761" w14:textId="33EBC7F8" w:rsidR="00BC1744" w:rsidRPr="001251A4" w:rsidRDefault="00BC1744" w:rsidP="00BC1744">
      <w:pPr>
        <w:spacing w:line="360" w:lineRule="auto"/>
        <w:rPr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br w:type="page"/>
      </w:r>
    </w:p>
    <w:p w14:paraId="0000002A" w14:textId="77777777" w:rsidR="00C87BD9" w:rsidRPr="001251A4" w:rsidRDefault="00336E20" w:rsidP="00BC1744">
      <w:pPr>
        <w:spacing w:line="360" w:lineRule="auto"/>
        <w:jc w:val="center"/>
        <w:rPr>
          <w:b/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lastRenderedPageBreak/>
        <w:t xml:space="preserve">Название проекта: </w:t>
      </w:r>
      <w:r w:rsidRPr="001251A4">
        <w:rPr>
          <w:b/>
          <w:sz w:val="28"/>
          <w:szCs w:val="28"/>
          <w:highlight w:val="white"/>
        </w:rPr>
        <w:t>«Осуществление закупки товара»</w:t>
      </w:r>
    </w:p>
    <w:p w14:paraId="0000002B" w14:textId="77777777" w:rsidR="00C87BD9" w:rsidRPr="001251A4" w:rsidRDefault="00C87BD9" w:rsidP="00BC1744">
      <w:pPr>
        <w:spacing w:line="360" w:lineRule="auto"/>
        <w:ind w:firstLine="709"/>
        <w:jc w:val="both"/>
        <w:rPr>
          <w:b/>
          <w:sz w:val="28"/>
          <w:szCs w:val="28"/>
          <w:highlight w:val="white"/>
        </w:rPr>
      </w:pPr>
    </w:p>
    <w:p w14:paraId="3FE0DCDA" w14:textId="3A798313" w:rsidR="002F2B8C" w:rsidRPr="001251A4" w:rsidRDefault="00336E20" w:rsidP="002F2B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t xml:space="preserve">Задача: </w:t>
      </w:r>
    </w:p>
    <w:p w14:paraId="0000002E" w14:textId="44AF5BC2" w:rsidR="00C87BD9" w:rsidRPr="001251A4" w:rsidRDefault="00336E20" w:rsidP="00BC1744">
      <w:pPr>
        <w:spacing w:line="360" w:lineRule="auto"/>
        <w:ind w:firstLine="709"/>
        <w:jc w:val="both"/>
        <w:rPr>
          <w:sz w:val="28"/>
          <w:szCs w:val="28"/>
        </w:rPr>
      </w:pPr>
      <w:r w:rsidRPr="001251A4">
        <w:rPr>
          <w:sz w:val="28"/>
          <w:szCs w:val="28"/>
        </w:rPr>
        <w:t xml:space="preserve">Заказчику необходимо закупить товар: Бумага для печати, </w:t>
      </w:r>
      <w:r w:rsidR="00740E91" w:rsidRPr="001251A4">
        <w:rPr>
          <w:sz w:val="28"/>
          <w:szCs w:val="28"/>
          <w:shd w:val="clear" w:color="auto" w:fill="FFFFFF"/>
        </w:rPr>
        <w:t>Код 17 –</w:t>
      </w:r>
      <w:r w:rsidR="00BC1744" w:rsidRPr="001251A4">
        <w:rPr>
          <w:sz w:val="28"/>
          <w:szCs w:val="28"/>
          <w:shd w:val="clear" w:color="auto" w:fill="FFFFFF"/>
        </w:rPr>
        <w:t xml:space="preserve"> ОКПД 2, бумага офис</w:t>
      </w:r>
      <w:r w:rsidR="00740E91" w:rsidRPr="001251A4">
        <w:rPr>
          <w:sz w:val="28"/>
          <w:szCs w:val="28"/>
          <w:shd w:val="clear" w:color="auto" w:fill="FFFFFF"/>
        </w:rPr>
        <w:t>ная и изделия из нее есть в нем</w:t>
      </w:r>
      <w:r w:rsidR="00740E91" w:rsidRPr="001251A4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Pr="001251A4">
        <w:rPr>
          <w:sz w:val="28"/>
          <w:szCs w:val="28"/>
        </w:rPr>
        <w:t>Сумма</w:t>
      </w:r>
      <w:r w:rsidR="00BC1744" w:rsidRPr="001251A4">
        <w:rPr>
          <w:sz w:val="28"/>
          <w:szCs w:val="28"/>
        </w:rPr>
        <w:t xml:space="preserve"> закупки: 3 500 </w:t>
      </w:r>
      <w:r w:rsidRPr="001251A4">
        <w:rPr>
          <w:sz w:val="28"/>
          <w:szCs w:val="28"/>
        </w:rPr>
        <w:t>000,00 руб.</w:t>
      </w:r>
    </w:p>
    <w:p w14:paraId="0000002F" w14:textId="77777777" w:rsidR="00C87BD9" w:rsidRPr="001251A4" w:rsidRDefault="00C87BD9" w:rsidP="00BC1744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0B75C3B0" w14:textId="62A630A3" w:rsidR="002F2B8C" w:rsidRPr="001251A4" w:rsidRDefault="00BC1744" w:rsidP="002F2B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t xml:space="preserve">Вопросы, </w:t>
      </w:r>
      <w:r w:rsidR="00336E20" w:rsidRPr="001251A4">
        <w:rPr>
          <w:b/>
          <w:sz w:val="28"/>
          <w:szCs w:val="28"/>
        </w:rPr>
        <w:t>выносимые на защиту:</w:t>
      </w:r>
    </w:p>
    <w:p w14:paraId="00000034" w14:textId="7CC0981D" w:rsidR="00C87BD9" w:rsidRPr="001251A4" w:rsidRDefault="00BC1744" w:rsidP="00BC17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t>1.</w:t>
      </w:r>
      <w:r w:rsidR="00336E20" w:rsidRPr="001251A4">
        <w:rPr>
          <w:b/>
          <w:sz w:val="28"/>
          <w:szCs w:val="28"/>
        </w:rPr>
        <w:t xml:space="preserve"> Каким способом Заказчик может закупить товар на указанных условиях. Напишите обоснование выбора выбранного способа закупки (не более 3-5 предложений).</w:t>
      </w:r>
    </w:p>
    <w:p w14:paraId="00000036" w14:textId="68D10519" w:rsidR="00C87BD9" w:rsidRPr="001251A4" w:rsidRDefault="006D7773" w:rsidP="00BC1744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251A4">
        <w:rPr>
          <w:sz w:val="28"/>
          <w:szCs w:val="28"/>
          <w:shd w:val="clear" w:color="auto" w:fill="FFFFFF"/>
        </w:rPr>
        <w:t>Когда выбирае</w:t>
      </w:r>
      <w:r w:rsidRPr="001251A4">
        <w:rPr>
          <w:sz w:val="28"/>
          <w:szCs w:val="28"/>
          <w:shd w:val="clear" w:color="auto" w:fill="FFFFFF"/>
        </w:rPr>
        <w:t>м</w:t>
      </w:r>
      <w:r w:rsidRPr="001251A4">
        <w:rPr>
          <w:sz w:val="28"/>
          <w:szCs w:val="28"/>
          <w:shd w:val="clear" w:color="auto" w:fill="FFFFFF"/>
        </w:rPr>
        <w:t xml:space="preserve"> способ поставки бумажной продукции для государственных нужд, провер</w:t>
      </w:r>
      <w:r w:rsidRPr="001251A4">
        <w:rPr>
          <w:sz w:val="28"/>
          <w:szCs w:val="28"/>
          <w:shd w:val="clear" w:color="auto" w:fill="FFFFFF"/>
        </w:rPr>
        <w:t>яем</w:t>
      </w:r>
      <w:r w:rsidRPr="001251A4">
        <w:rPr>
          <w:sz w:val="28"/>
          <w:szCs w:val="28"/>
          <w:shd w:val="clear" w:color="auto" w:fill="FFFFFF"/>
        </w:rPr>
        <w:t xml:space="preserve"> наличие приобретаемого товара в перечне продукции, которая закупается только путем проведения аукциона в электронной форме. Этот перечень утвержден Распоряжением Правительства</w:t>
      </w:r>
      <w:r w:rsidRPr="001251A4">
        <w:rPr>
          <w:sz w:val="28"/>
          <w:szCs w:val="28"/>
          <w:shd w:val="clear" w:color="auto" w:fill="FFFFFF"/>
        </w:rPr>
        <w:t xml:space="preserve"> от 21.03.2016 № 471-р. Код 17 – </w:t>
      </w:r>
      <w:r w:rsidRPr="001251A4">
        <w:rPr>
          <w:sz w:val="28"/>
          <w:szCs w:val="28"/>
          <w:shd w:val="clear" w:color="auto" w:fill="FFFFFF"/>
        </w:rPr>
        <w:t>КПД 2, бумага офисная и изделия из нее есть в нем. Поэтому, по ч. 2 ст. 59 закона № 44-ФЗ, заказчик закупает поставку любым способом, кроме электронных конкурсных процедур. Проведение закупки иным способом квалифицируется как административное правонарушение (ст. 7.29 КоАП) и влечет штраф в размере 50</w:t>
      </w:r>
      <w:r w:rsidR="002F2B8C" w:rsidRPr="001251A4">
        <w:rPr>
          <w:sz w:val="28"/>
          <w:szCs w:val="28"/>
          <w:shd w:val="clear" w:color="auto" w:fill="FFFFFF"/>
        </w:rPr>
        <w:t> </w:t>
      </w:r>
      <w:r w:rsidRPr="001251A4">
        <w:rPr>
          <w:sz w:val="28"/>
          <w:szCs w:val="28"/>
          <w:shd w:val="clear" w:color="auto" w:fill="FFFFFF"/>
        </w:rPr>
        <w:t>000</w:t>
      </w:r>
      <w:r w:rsidR="002F2B8C" w:rsidRPr="001251A4">
        <w:rPr>
          <w:sz w:val="28"/>
          <w:szCs w:val="28"/>
          <w:shd w:val="clear" w:color="auto" w:fill="FFFFFF"/>
        </w:rPr>
        <w:t xml:space="preserve"> руб</w:t>
      </w:r>
      <w:r w:rsidRPr="001251A4">
        <w:rPr>
          <w:sz w:val="28"/>
          <w:szCs w:val="28"/>
          <w:shd w:val="clear" w:color="auto" w:fill="FFFFFF"/>
        </w:rPr>
        <w:t xml:space="preserve">. </w:t>
      </w:r>
    </w:p>
    <w:p w14:paraId="7D7DEB4E" w14:textId="77777777" w:rsidR="006D7773" w:rsidRPr="001251A4" w:rsidRDefault="006D7773" w:rsidP="00BC1744">
      <w:pPr>
        <w:spacing w:line="360" w:lineRule="auto"/>
        <w:ind w:firstLine="709"/>
        <w:jc w:val="both"/>
        <w:rPr>
          <w:sz w:val="28"/>
          <w:szCs w:val="28"/>
        </w:rPr>
      </w:pPr>
    </w:p>
    <w:p w14:paraId="00000038" w14:textId="6E327EFD" w:rsidR="00C87BD9" w:rsidRPr="001251A4" w:rsidRDefault="00336E20" w:rsidP="00BC17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t>2. Опишите объект закупки согласно правилам ст. 33 Закона о контрактной с</w:t>
      </w:r>
      <w:r w:rsidR="00BC1744" w:rsidRPr="001251A4">
        <w:rPr>
          <w:b/>
          <w:sz w:val="28"/>
          <w:szCs w:val="28"/>
        </w:rPr>
        <w:t>истеме (характеристики товара):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4522"/>
        <w:gridCol w:w="1608"/>
        <w:gridCol w:w="659"/>
        <w:gridCol w:w="560"/>
      </w:tblGrid>
      <w:tr w:rsidR="001251A4" w:rsidRPr="001251A4" w14:paraId="15226A40" w14:textId="77777777" w:rsidTr="006D7773">
        <w:trPr>
          <w:trHeight w:val="1148"/>
          <w:tblHeader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CED48" w14:textId="77777777" w:rsidR="00000000" w:rsidRPr="001251A4" w:rsidRDefault="006D7773" w:rsidP="006D7773">
            <w:pPr>
              <w:spacing w:line="360" w:lineRule="auto"/>
              <w:jc w:val="center"/>
              <w:rPr>
                <w:szCs w:val="28"/>
              </w:rPr>
            </w:pPr>
            <w:r w:rsidRPr="001251A4">
              <w:rPr>
                <w:bCs/>
                <w:szCs w:val="28"/>
              </w:rPr>
              <w:t>Наименование товара</w:t>
            </w:r>
          </w:p>
        </w:tc>
        <w:tc>
          <w:tcPr>
            <w:tcW w:w="23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B78CBD" w14:textId="77777777" w:rsidR="00000000" w:rsidRPr="001251A4" w:rsidRDefault="006D7773" w:rsidP="006D7773">
            <w:pPr>
              <w:spacing w:line="360" w:lineRule="auto"/>
              <w:jc w:val="center"/>
              <w:rPr>
                <w:szCs w:val="28"/>
              </w:rPr>
            </w:pPr>
            <w:r w:rsidRPr="001251A4">
              <w:rPr>
                <w:bCs/>
                <w:szCs w:val="28"/>
              </w:rPr>
              <w:t>Параметры определения соответствия потребностям Заказчика</w:t>
            </w:r>
          </w:p>
        </w:tc>
        <w:tc>
          <w:tcPr>
            <w:tcW w:w="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9F2799" w14:textId="77777777" w:rsidR="00000000" w:rsidRPr="001251A4" w:rsidRDefault="006D7773" w:rsidP="006D7773">
            <w:pPr>
              <w:spacing w:line="360" w:lineRule="auto"/>
              <w:jc w:val="center"/>
              <w:rPr>
                <w:szCs w:val="28"/>
              </w:rPr>
            </w:pPr>
            <w:r w:rsidRPr="001251A4">
              <w:rPr>
                <w:bCs/>
                <w:szCs w:val="28"/>
              </w:rPr>
              <w:t>Соответствие требованиям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BED27F" w14:textId="77777777" w:rsidR="00000000" w:rsidRPr="001251A4" w:rsidRDefault="006D7773" w:rsidP="006D7773">
            <w:pPr>
              <w:spacing w:line="360" w:lineRule="auto"/>
              <w:jc w:val="center"/>
              <w:rPr>
                <w:szCs w:val="28"/>
              </w:rPr>
            </w:pPr>
            <w:r w:rsidRPr="001251A4">
              <w:rPr>
                <w:bCs/>
                <w:szCs w:val="28"/>
              </w:rPr>
              <w:t>Ед. изм.</w:t>
            </w:r>
          </w:p>
        </w:tc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E61FF" w14:textId="77777777" w:rsidR="00000000" w:rsidRPr="001251A4" w:rsidRDefault="006D7773" w:rsidP="006D7773">
            <w:pPr>
              <w:spacing w:line="360" w:lineRule="auto"/>
              <w:jc w:val="center"/>
              <w:rPr>
                <w:szCs w:val="28"/>
              </w:rPr>
            </w:pPr>
            <w:r w:rsidRPr="001251A4">
              <w:rPr>
                <w:bCs/>
                <w:szCs w:val="28"/>
              </w:rPr>
              <w:t>Кол-во</w:t>
            </w:r>
          </w:p>
        </w:tc>
      </w:tr>
      <w:tr w:rsidR="001251A4" w:rsidRPr="001251A4" w14:paraId="414F4FCE" w14:textId="77777777" w:rsidTr="006D7773">
        <w:trPr>
          <w:trHeight w:val="1914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14:paraId="6452E154" w14:textId="77777777" w:rsidR="00000000" w:rsidRPr="001251A4" w:rsidRDefault="006D7773" w:rsidP="006D7773">
            <w:pPr>
              <w:spacing w:line="360" w:lineRule="auto"/>
              <w:jc w:val="both"/>
              <w:rPr>
                <w:szCs w:val="28"/>
              </w:rPr>
            </w:pPr>
            <w:r w:rsidRPr="001251A4">
              <w:rPr>
                <w:szCs w:val="28"/>
              </w:rPr>
              <w:t>Бумага для офисной техники белая</w:t>
            </w:r>
          </w:p>
        </w:tc>
        <w:tc>
          <w:tcPr>
            <w:tcW w:w="23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14:paraId="5A9B49AD" w14:textId="77777777" w:rsidR="006D7773" w:rsidRPr="001251A4" w:rsidRDefault="006D7773" w:rsidP="006D7773">
            <w:pPr>
              <w:spacing w:line="360" w:lineRule="auto"/>
              <w:jc w:val="both"/>
              <w:rPr>
                <w:szCs w:val="28"/>
              </w:rPr>
            </w:pPr>
            <w:r w:rsidRPr="001251A4">
              <w:rPr>
                <w:szCs w:val="28"/>
              </w:rPr>
              <w:t>Количество листов в пачке: 500 штук</w:t>
            </w:r>
          </w:p>
          <w:p w14:paraId="12665CD9" w14:textId="77777777" w:rsidR="006D7773" w:rsidRPr="001251A4" w:rsidRDefault="006D7773" w:rsidP="006D7773">
            <w:pPr>
              <w:spacing w:line="360" w:lineRule="auto"/>
              <w:jc w:val="both"/>
              <w:rPr>
                <w:szCs w:val="28"/>
              </w:rPr>
            </w:pPr>
            <w:r w:rsidRPr="001251A4">
              <w:rPr>
                <w:szCs w:val="28"/>
              </w:rPr>
              <w:t>Марка бумаги: не ниже</w:t>
            </w:r>
            <w:proofErr w:type="gramStart"/>
            <w:r w:rsidRPr="001251A4">
              <w:rPr>
                <w:szCs w:val="28"/>
              </w:rPr>
              <w:t xml:space="preserve"> С</w:t>
            </w:r>
            <w:proofErr w:type="gramEnd"/>
          </w:p>
          <w:p w14:paraId="7C04B2FE" w14:textId="77777777" w:rsidR="006D7773" w:rsidRPr="001251A4" w:rsidRDefault="006D7773" w:rsidP="006D7773">
            <w:pPr>
              <w:spacing w:line="360" w:lineRule="auto"/>
              <w:jc w:val="both"/>
              <w:rPr>
                <w:szCs w:val="28"/>
              </w:rPr>
            </w:pPr>
            <w:r w:rsidRPr="001251A4">
              <w:rPr>
                <w:szCs w:val="28"/>
              </w:rPr>
              <w:t>Масса бумаги площадью 1м</w:t>
            </w:r>
            <w:r w:rsidRPr="001251A4">
              <w:rPr>
                <w:szCs w:val="28"/>
                <w:vertAlign w:val="superscript"/>
              </w:rPr>
              <w:t>2</w:t>
            </w:r>
            <w:r w:rsidRPr="001251A4">
              <w:rPr>
                <w:szCs w:val="28"/>
              </w:rPr>
              <w:t>, г: не менее 80 и менее 90.</w:t>
            </w:r>
          </w:p>
          <w:p w14:paraId="5B53A306" w14:textId="77777777" w:rsidR="00000000" w:rsidRPr="001251A4" w:rsidRDefault="006D7773" w:rsidP="006D7773">
            <w:pPr>
              <w:spacing w:line="360" w:lineRule="auto"/>
              <w:jc w:val="both"/>
              <w:rPr>
                <w:szCs w:val="28"/>
              </w:rPr>
            </w:pPr>
            <w:r w:rsidRPr="001251A4">
              <w:rPr>
                <w:szCs w:val="28"/>
              </w:rPr>
              <w:t>Формат: А</w:t>
            </w:r>
            <w:proofErr w:type="gramStart"/>
            <w:r w:rsidRPr="001251A4">
              <w:rPr>
                <w:szCs w:val="28"/>
              </w:rPr>
              <w:t>4</w:t>
            </w:r>
            <w:proofErr w:type="gramEnd"/>
          </w:p>
        </w:tc>
        <w:tc>
          <w:tcPr>
            <w:tcW w:w="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1F479" w14:textId="77777777" w:rsidR="00000000" w:rsidRPr="001251A4" w:rsidRDefault="006D7773" w:rsidP="006D7773">
            <w:pPr>
              <w:spacing w:line="360" w:lineRule="auto"/>
              <w:jc w:val="center"/>
              <w:rPr>
                <w:szCs w:val="28"/>
              </w:rPr>
            </w:pPr>
            <w:r w:rsidRPr="001251A4">
              <w:rPr>
                <w:szCs w:val="28"/>
              </w:rPr>
              <w:t xml:space="preserve">ГОСТ </w:t>
            </w:r>
            <w:proofErr w:type="gramStart"/>
            <w:r w:rsidRPr="001251A4">
              <w:rPr>
                <w:szCs w:val="28"/>
              </w:rPr>
              <w:t>Р</w:t>
            </w:r>
            <w:proofErr w:type="gramEnd"/>
            <w:r w:rsidRPr="001251A4">
              <w:rPr>
                <w:szCs w:val="28"/>
              </w:rPr>
              <w:t xml:space="preserve"> 57641-2017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2C90E4" w14:textId="77777777" w:rsidR="00000000" w:rsidRPr="001251A4" w:rsidRDefault="006D7773" w:rsidP="006D7773">
            <w:pPr>
              <w:spacing w:line="360" w:lineRule="auto"/>
              <w:jc w:val="center"/>
              <w:rPr>
                <w:szCs w:val="28"/>
              </w:rPr>
            </w:pPr>
            <w:r w:rsidRPr="001251A4">
              <w:rPr>
                <w:szCs w:val="28"/>
              </w:rPr>
              <w:t>пачка</w:t>
            </w:r>
          </w:p>
        </w:tc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BF2084" w14:textId="77777777" w:rsidR="00000000" w:rsidRPr="001251A4" w:rsidRDefault="006D7773" w:rsidP="006D7773">
            <w:pPr>
              <w:spacing w:line="360" w:lineRule="auto"/>
              <w:jc w:val="center"/>
              <w:rPr>
                <w:szCs w:val="28"/>
              </w:rPr>
            </w:pPr>
            <w:r w:rsidRPr="001251A4">
              <w:rPr>
                <w:szCs w:val="28"/>
              </w:rPr>
              <w:t>4000</w:t>
            </w:r>
          </w:p>
        </w:tc>
      </w:tr>
    </w:tbl>
    <w:p w14:paraId="0000003C" w14:textId="223EAE51" w:rsidR="00C87BD9" w:rsidRPr="001251A4" w:rsidRDefault="00336E20" w:rsidP="00BC17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lastRenderedPageBreak/>
        <w:t>3. Распишите особенности проведения выбранной закупки. Установите размер обеспечения заявки, контракта, гарантийных обязательств (при необходимости), установить преимущества, запреты и ограничения. Укажите сроки проведения закупки.</w:t>
      </w:r>
    </w:p>
    <w:p w14:paraId="0000003D" w14:textId="77777777" w:rsidR="00C87BD9" w:rsidRPr="001251A4" w:rsidRDefault="00336E20" w:rsidP="00BC17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t>- Особенности закупки:</w:t>
      </w:r>
    </w:p>
    <w:p w14:paraId="752246FE" w14:textId="77777777" w:rsidR="0075607F" w:rsidRPr="001251A4" w:rsidRDefault="0075607F" w:rsidP="0075607F">
      <w:pPr>
        <w:spacing w:line="360" w:lineRule="auto"/>
        <w:ind w:firstLine="709"/>
        <w:jc w:val="both"/>
        <w:rPr>
          <w:sz w:val="28"/>
          <w:szCs w:val="28"/>
        </w:rPr>
      </w:pPr>
      <w:r w:rsidRPr="001251A4">
        <w:rPr>
          <w:b/>
          <w:bCs/>
          <w:sz w:val="28"/>
          <w:szCs w:val="28"/>
        </w:rPr>
        <w:t xml:space="preserve">Устанавливаем преференции </w:t>
      </w:r>
    </w:p>
    <w:p w14:paraId="3F0A8179" w14:textId="77777777" w:rsidR="0075607F" w:rsidRPr="001251A4" w:rsidRDefault="0075607F" w:rsidP="0075607F">
      <w:pPr>
        <w:spacing w:line="360" w:lineRule="auto"/>
        <w:ind w:firstLine="709"/>
        <w:jc w:val="both"/>
        <w:rPr>
          <w:sz w:val="28"/>
          <w:szCs w:val="28"/>
        </w:rPr>
      </w:pPr>
      <w:r w:rsidRPr="001251A4">
        <w:rPr>
          <w:sz w:val="28"/>
          <w:szCs w:val="28"/>
        </w:rPr>
        <w:t xml:space="preserve">Преференции – это преимущества, предоставляемые на этапе оценки заявок и заключения контракта поставщикам товаров, произведенных в странах ЕАЭС. </w:t>
      </w:r>
    </w:p>
    <w:p w14:paraId="49174109" w14:textId="3766FFF2" w:rsidR="0075607F" w:rsidRPr="001251A4" w:rsidRDefault="0075607F" w:rsidP="001251A4">
      <w:pPr>
        <w:spacing w:line="360" w:lineRule="auto"/>
        <w:ind w:firstLine="709"/>
        <w:jc w:val="both"/>
        <w:rPr>
          <w:sz w:val="28"/>
          <w:szCs w:val="28"/>
        </w:rPr>
      </w:pPr>
      <w:r w:rsidRPr="001251A4">
        <w:rPr>
          <w:sz w:val="28"/>
          <w:szCs w:val="28"/>
        </w:rPr>
        <w:t>Порядок предоставления преференций и перечень таких товаров определен в Приказе Минфина от 04.06.2018 № 126н. Кода 17.12.14.110 ОКПД</w:t>
      </w:r>
      <w:proofErr w:type="gramStart"/>
      <w:r w:rsidRPr="001251A4">
        <w:rPr>
          <w:sz w:val="28"/>
          <w:szCs w:val="28"/>
        </w:rPr>
        <w:t>2</w:t>
      </w:r>
      <w:proofErr w:type="gramEnd"/>
      <w:r w:rsidRPr="001251A4">
        <w:rPr>
          <w:sz w:val="28"/>
          <w:szCs w:val="28"/>
        </w:rPr>
        <w:t xml:space="preserve"> – Бумага для офисной техники – нет в этом перечне, и она закупается без преференций. Если проводится тендер на поставку бумаги мелованной (код ОКПД</w:t>
      </w:r>
      <w:proofErr w:type="gramStart"/>
      <w:r w:rsidRPr="001251A4">
        <w:rPr>
          <w:sz w:val="28"/>
          <w:szCs w:val="28"/>
        </w:rPr>
        <w:t>2</w:t>
      </w:r>
      <w:proofErr w:type="gramEnd"/>
      <w:r w:rsidRPr="001251A4">
        <w:rPr>
          <w:sz w:val="28"/>
          <w:szCs w:val="28"/>
        </w:rPr>
        <w:t xml:space="preserve"> 17.12.73.110) или гофрированной, тисненой или перфорированной (код ОКПД2 17.23.14), заказчик устанавливает преференции и указывает в документации такие условия: </w:t>
      </w:r>
      <w:r w:rsidR="00FE06EC" w:rsidRPr="001251A4">
        <w:rPr>
          <w:sz w:val="28"/>
          <w:szCs w:val="28"/>
        </w:rPr>
        <w:t xml:space="preserve">требование о декларировании участником в составе заявки страны происхождения товара; </w:t>
      </w:r>
      <w:r w:rsidR="00FE06EC" w:rsidRPr="001251A4">
        <w:rPr>
          <w:sz w:val="28"/>
          <w:szCs w:val="28"/>
        </w:rPr>
        <w:t>ответственность участника за предоставление ложной информации о стране происхождения.</w:t>
      </w:r>
    </w:p>
    <w:p w14:paraId="00000043" w14:textId="77777777" w:rsidR="00C87BD9" w:rsidRPr="001251A4" w:rsidRDefault="00336E20" w:rsidP="00BC17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t>- Преимущества, запреты и ограничения:</w:t>
      </w:r>
    </w:p>
    <w:p w14:paraId="60726A0A" w14:textId="77777777" w:rsidR="0075607F" w:rsidRPr="001251A4" w:rsidRDefault="0075607F" w:rsidP="00BC1744">
      <w:pPr>
        <w:spacing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1251A4">
        <w:rPr>
          <w:b/>
          <w:sz w:val="28"/>
          <w:szCs w:val="28"/>
          <w:shd w:val="clear" w:color="auto" w:fill="FFFFFF"/>
        </w:rPr>
        <w:t>Устанавливаем преимущества</w:t>
      </w:r>
    </w:p>
    <w:p w14:paraId="5352F39B" w14:textId="66CB4A3A" w:rsidR="0075607F" w:rsidRPr="001251A4" w:rsidRDefault="0075607F" w:rsidP="00BC1744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251A4">
        <w:rPr>
          <w:sz w:val="28"/>
          <w:szCs w:val="28"/>
          <w:shd w:val="clear" w:color="auto" w:fill="FFFFFF"/>
        </w:rPr>
        <w:t>Если закупа</w:t>
      </w:r>
      <w:r w:rsidRPr="001251A4">
        <w:rPr>
          <w:sz w:val="28"/>
          <w:szCs w:val="28"/>
          <w:shd w:val="clear" w:color="auto" w:fill="FFFFFF"/>
        </w:rPr>
        <w:t>ем</w:t>
      </w:r>
      <w:r w:rsidRPr="001251A4">
        <w:rPr>
          <w:sz w:val="28"/>
          <w:szCs w:val="28"/>
          <w:shd w:val="clear" w:color="auto" w:fill="FFFFFF"/>
        </w:rPr>
        <w:t xml:space="preserve"> поставку бумаги и картона конкурентным способом, которые относятся к коду ОКПД</w:t>
      </w:r>
      <w:proofErr w:type="gramStart"/>
      <w:r w:rsidRPr="001251A4">
        <w:rPr>
          <w:sz w:val="28"/>
          <w:szCs w:val="28"/>
          <w:shd w:val="clear" w:color="auto" w:fill="FFFFFF"/>
        </w:rPr>
        <w:t>2</w:t>
      </w:r>
      <w:proofErr w:type="gramEnd"/>
      <w:r w:rsidRPr="001251A4">
        <w:rPr>
          <w:sz w:val="28"/>
          <w:szCs w:val="28"/>
          <w:shd w:val="clear" w:color="auto" w:fill="FFFFFF"/>
        </w:rPr>
        <w:t xml:space="preserve"> 17.21.1, предостав</w:t>
      </w:r>
      <w:r w:rsidRPr="001251A4">
        <w:rPr>
          <w:sz w:val="28"/>
          <w:szCs w:val="28"/>
          <w:shd w:val="clear" w:color="auto" w:fill="FFFFFF"/>
        </w:rPr>
        <w:t>ляем</w:t>
      </w:r>
      <w:r w:rsidRPr="001251A4">
        <w:rPr>
          <w:sz w:val="28"/>
          <w:szCs w:val="28"/>
          <w:shd w:val="clear" w:color="auto" w:fill="FFFFFF"/>
        </w:rPr>
        <w:t xml:space="preserve"> преимущества организациям инвалидов в отношении предлагаемой ими цены контракта в размере до 15%. Эти товары включены в перечень, который утвержден Постановлением № 341 от 15.04.2014</w:t>
      </w:r>
      <w:r w:rsidRPr="001251A4">
        <w:rPr>
          <w:sz w:val="28"/>
          <w:szCs w:val="28"/>
          <w:shd w:val="clear" w:color="auto" w:fill="FFFFFF"/>
        </w:rPr>
        <w:t xml:space="preserve"> г</w:t>
      </w:r>
      <w:r w:rsidRPr="001251A4">
        <w:rPr>
          <w:sz w:val="28"/>
          <w:szCs w:val="28"/>
          <w:shd w:val="clear" w:color="auto" w:fill="FFFFFF"/>
        </w:rPr>
        <w:t>.</w:t>
      </w:r>
    </w:p>
    <w:p w14:paraId="4BA7FA12" w14:textId="77777777" w:rsidR="0075607F" w:rsidRPr="001251A4" w:rsidRDefault="0075607F" w:rsidP="00BC1744">
      <w:pPr>
        <w:spacing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1251A4">
        <w:rPr>
          <w:b/>
          <w:sz w:val="28"/>
          <w:szCs w:val="28"/>
          <w:shd w:val="clear" w:color="auto" w:fill="FFFFFF"/>
        </w:rPr>
        <w:t>Составляем техническое задание</w:t>
      </w:r>
    </w:p>
    <w:p w14:paraId="1C214233" w14:textId="0EDCEC5B" w:rsidR="0075607F" w:rsidRPr="001251A4" w:rsidRDefault="0075607F" w:rsidP="00BC1744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251A4">
        <w:rPr>
          <w:sz w:val="28"/>
          <w:szCs w:val="28"/>
          <w:shd w:val="clear" w:color="auto" w:fill="FFFFFF"/>
        </w:rPr>
        <w:t>В техническое задание на закупку</w:t>
      </w:r>
      <w:r w:rsidRPr="001251A4">
        <w:rPr>
          <w:sz w:val="28"/>
          <w:szCs w:val="28"/>
          <w:shd w:val="clear" w:color="auto" w:fill="FFFFFF"/>
        </w:rPr>
        <w:t xml:space="preserve"> бумаги включаем</w:t>
      </w:r>
      <w:r w:rsidRPr="001251A4">
        <w:rPr>
          <w:sz w:val="28"/>
          <w:szCs w:val="28"/>
          <w:shd w:val="clear" w:color="auto" w:fill="FFFFFF"/>
        </w:rPr>
        <w:t xml:space="preserve">: </w:t>
      </w:r>
      <w:r w:rsidRPr="001251A4">
        <w:rPr>
          <w:sz w:val="28"/>
          <w:szCs w:val="28"/>
          <w:shd w:val="clear" w:color="auto" w:fill="FFFFFF"/>
        </w:rPr>
        <w:t>б</w:t>
      </w:r>
      <w:r w:rsidRPr="001251A4">
        <w:rPr>
          <w:sz w:val="28"/>
          <w:szCs w:val="28"/>
          <w:shd w:val="clear" w:color="auto" w:fill="FFFFFF"/>
        </w:rPr>
        <w:t>азовые и дополните</w:t>
      </w:r>
      <w:r w:rsidRPr="001251A4">
        <w:rPr>
          <w:sz w:val="28"/>
          <w:szCs w:val="28"/>
          <w:shd w:val="clear" w:color="auto" w:fill="FFFFFF"/>
        </w:rPr>
        <w:t>льные характеристики продукции; т</w:t>
      </w:r>
      <w:r w:rsidRPr="001251A4">
        <w:rPr>
          <w:sz w:val="28"/>
          <w:szCs w:val="28"/>
          <w:shd w:val="clear" w:color="auto" w:fill="FFFFFF"/>
        </w:rPr>
        <w:t xml:space="preserve">ребования к количеству </w:t>
      </w:r>
      <w:r w:rsidRPr="001251A4">
        <w:rPr>
          <w:sz w:val="28"/>
          <w:szCs w:val="28"/>
          <w:shd w:val="clear" w:color="auto" w:fill="FFFFFF"/>
        </w:rPr>
        <w:lastRenderedPageBreak/>
        <w:t>товара, упаковке</w:t>
      </w:r>
      <w:r w:rsidRPr="001251A4">
        <w:rPr>
          <w:sz w:val="28"/>
          <w:szCs w:val="28"/>
          <w:shd w:val="clear" w:color="auto" w:fill="FFFFFF"/>
        </w:rPr>
        <w:t>; п</w:t>
      </w:r>
      <w:r w:rsidRPr="001251A4">
        <w:rPr>
          <w:sz w:val="28"/>
          <w:szCs w:val="28"/>
          <w:shd w:val="clear" w:color="auto" w:fill="FFFFFF"/>
        </w:rPr>
        <w:t>ериодичность, сроки поставки</w:t>
      </w:r>
      <w:r w:rsidRPr="001251A4">
        <w:rPr>
          <w:sz w:val="28"/>
          <w:szCs w:val="28"/>
          <w:shd w:val="clear" w:color="auto" w:fill="FFFFFF"/>
        </w:rPr>
        <w:t>;</w:t>
      </w:r>
      <w:r w:rsidRPr="001251A4">
        <w:rPr>
          <w:sz w:val="28"/>
          <w:szCs w:val="28"/>
          <w:shd w:val="clear" w:color="auto" w:fill="FFFFFF"/>
        </w:rPr>
        <w:t xml:space="preserve"> </w:t>
      </w:r>
      <w:r w:rsidRPr="001251A4">
        <w:rPr>
          <w:sz w:val="28"/>
          <w:szCs w:val="28"/>
          <w:shd w:val="clear" w:color="auto" w:fill="FFFFFF"/>
        </w:rPr>
        <w:t>требования к гарантийному сроку.</w:t>
      </w:r>
    </w:p>
    <w:p w14:paraId="00000048" w14:textId="77777777" w:rsidR="00C87BD9" w:rsidRPr="001251A4" w:rsidRDefault="00C87BD9" w:rsidP="00BC1744">
      <w:pPr>
        <w:spacing w:line="360" w:lineRule="auto"/>
        <w:ind w:firstLine="709"/>
        <w:jc w:val="both"/>
        <w:rPr>
          <w:i/>
          <w:sz w:val="28"/>
          <w:szCs w:val="28"/>
        </w:rPr>
      </w:pPr>
      <w:bookmarkStart w:id="1" w:name="_heading=h.e1d70bp1xth6" w:colFirst="0" w:colLast="0"/>
      <w:bookmarkEnd w:id="1"/>
    </w:p>
    <w:p w14:paraId="0000004A" w14:textId="7CB5E0B8" w:rsidR="00C87BD9" w:rsidRPr="001251A4" w:rsidRDefault="00336E20" w:rsidP="00BC17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t xml:space="preserve">4. Перечислите алгоритм подачи заявки на участие в закупке, а также документы, необходимые для подачи заявки участником закупки. </w:t>
      </w:r>
    </w:p>
    <w:p w14:paraId="3F5A008D" w14:textId="77777777" w:rsidR="00000000" w:rsidRPr="001251A4" w:rsidRDefault="00FE06EC" w:rsidP="008F754B">
      <w:pPr>
        <w:spacing w:line="360" w:lineRule="auto"/>
        <w:ind w:firstLine="709"/>
        <w:jc w:val="both"/>
        <w:rPr>
          <w:sz w:val="28"/>
          <w:szCs w:val="28"/>
        </w:rPr>
      </w:pPr>
      <w:r w:rsidRPr="001251A4">
        <w:rPr>
          <w:sz w:val="28"/>
          <w:szCs w:val="28"/>
        </w:rPr>
        <w:t>Для участия в электронном аукционе участник закупки, получивший аккред</w:t>
      </w:r>
      <w:r w:rsidRPr="001251A4">
        <w:rPr>
          <w:sz w:val="28"/>
          <w:szCs w:val="28"/>
        </w:rPr>
        <w:t>итацию на электронной площадке, подает заявку на участие в электронном аукционе.</w:t>
      </w:r>
    </w:p>
    <w:p w14:paraId="7AD3E8C7" w14:textId="77777777" w:rsidR="00000000" w:rsidRPr="001251A4" w:rsidRDefault="00FE06EC" w:rsidP="008F754B">
      <w:pPr>
        <w:spacing w:line="360" w:lineRule="auto"/>
        <w:ind w:firstLine="709"/>
        <w:jc w:val="both"/>
        <w:rPr>
          <w:sz w:val="28"/>
          <w:szCs w:val="28"/>
        </w:rPr>
      </w:pPr>
      <w:r w:rsidRPr="001251A4">
        <w:rPr>
          <w:sz w:val="28"/>
          <w:szCs w:val="28"/>
        </w:rPr>
        <w:t xml:space="preserve">Заявка на участие в электронном аукционе направляется участником электронного аукциона оператору электронной </w:t>
      </w:r>
      <w:r w:rsidRPr="001251A4">
        <w:rPr>
          <w:sz w:val="28"/>
          <w:szCs w:val="28"/>
        </w:rPr>
        <w:t>площадки в форме двух электронных документов, содержащих первую и вторую части заявки.</w:t>
      </w:r>
    </w:p>
    <w:p w14:paraId="2E96060B" w14:textId="77777777" w:rsidR="00000000" w:rsidRPr="001251A4" w:rsidRDefault="00FE06EC" w:rsidP="008F754B">
      <w:pPr>
        <w:spacing w:line="360" w:lineRule="auto"/>
        <w:ind w:firstLine="709"/>
        <w:jc w:val="both"/>
        <w:rPr>
          <w:sz w:val="28"/>
          <w:szCs w:val="28"/>
        </w:rPr>
      </w:pPr>
      <w:r w:rsidRPr="001251A4">
        <w:rPr>
          <w:sz w:val="28"/>
          <w:szCs w:val="28"/>
        </w:rPr>
        <w:t>Указанные электронные документы подаются одновременно и должны быть подписаны усиленной неквалифицирова</w:t>
      </w:r>
      <w:r w:rsidRPr="001251A4">
        <w:rPr>
          <w:sz w:val="28"/>
          <w:szCs w:val="28"/>
        </w:rPr>
        <w:t>нной электронной подписью лица, имеющего право действовать от имени участника.</w:t>
      </w:r>
    </w:p>
    <w:p w14:paraId="4C728F1D" w14:textId="77777777" w:rsidR="00000000" w:rsidRPr="001251A4" w:rsidRDefault="00FE06EC" w:rsidP="008F754B">
      <w:pPr>
        <w:spacing w:line="360" w:lineRule="auto"/>
        <w:ind w:firstLine="709"/>
        <w:jc w:val="both"/>
        <w:rPr>
          <w:sz w:val="28"/>
          <w:szCs w:val="28"/>
        </w:rPr>
      </w:pPr>
      <w:r w:rsidRPr="001251A4">
        <w:rPr>
          <w:sz w:val="28"/>
          <w:szCs w:val="28"/>
        </w:rPr>
        <w:t>Участник электронного аукциона вправе подать только одну заявку на  участие в таком аукционе в отношении каждог</w:t>
      </w:r>
      <w:r w:rsidRPr="001251A4">
        <w:rPr>
          <w:sz w:val="28"/>
          <w:szCs w:val="28"/>
        </w:rPr>
        <w:t>о объекта закупки.</w:t>
      </w:r>
    </w:p>
    <w:p w14:paraId="61E93170" w14:textId="77777777" w:rsidR="00000000" w:rsidRPr="001251A4" w:rsidRDefault="00FE06EC" w:rsidP="008F754B">
      <w:pPr>
        <w:spacing w:line="360" w:lineRule="auto"/>
        <w:ind w:firstLine="709"/>
        <w:jc w:val="both"/>
        <w:rPr>
          <w:sz w:val="28"/>
          <w:szCs w:val="28"/>
        </w:rPr>
      </w:pPr>
      <w:r w:rsidRPr="001251A4">
        <w:rPr>
          <w:sz w:val="28"/>
          <w:szCs w:val="28"/>
        </w:rPr>
        <w:t xml:space="preserve">Участник электронного аукциона вправе подать заявку </w:t>
      </w:r>
      <w:proofErr w:type="gramStart"/>
      <w:r w:rsidRPr="001251A4">
        <w:rPr>
          <w:sz w:val="28"/>
          <w:szCs w:val="28"/>
        </w:rPr>
        <w:t>на участие в электронном аукционе в любое время с момента размещения извещения о его проведении</w:t>
      </w:r>
      <w:proofErr w:type="gramEnd"/>
      <w:r w:rsidRPr="001251A4">
        <w:rPr>
          <w:sz w:val="28"/>
          <w:szCs w:val="28"/>
        </w:rPr>
        <w:t xml:space="preserve"> до даты и времени оконч</w:t>
      </w:r>
      <w:r w:rsidRPr="001251A4">
        <w:rPr>
          <w:sz w:val="28"/>
          <w:szCs w:val="28"/>
        </w:rPr>
        <w:t>ания срока подачи заявок.</w:t>
      </w:r>
    </w:p>
    <w:p w14:paraId="0000004F" w14:textId="0575A961" w:rsidR="00C87BD9" w:rsidRPr="001251A4" w:rsidRDefault="00FE06EC" w:rsidP="001251A4">
      <w:pPr>
        <w:spacing w:line="360" w:lineRule="auto"/>
        <w:ind w:firstLine="709"/>
        <w:jc w:val="both"/>
        <w:rPr>
          <w:sz w:val="28"/>
          <w:szCs w:val="28"/>
        </w:rPr>
      </w:pPr>
      <w:r w:rsidRPr="001251A4">
        <w:rPr>
          <w:sz w:val="28"/>
          <w:szCs w:val="28"/>
        </w:rPr>
        <w:t>Необходимо также предоставить декларацию о принадлежности участника электронного аукциона к субъектам малого предпринимательства или социально ориентированным неком</w:t>
      </w:r>
      <w:r w:rsidRPr="001251A4">
        <w:rPr>
          <w:sz w:val="28"/>
          <w:szCs w:val="28"/>
        </w:rPr>
        <w:t>мерческим организациям (указанная декларация предоставляется с использованием программно-аппаратных средств электронной площадки</w:t>
      </w:r>
      <w:r w:rsidRPr="001251A4">
        <w:rPr>
          <w:sz w:val="28"/>
          <w:szCs w:val="28"/>
        </w:rPr>
        <w:t>).</w:t>
      </w:r>
    </w:p>
    <w:p w14:paraId="00000050" w14:textId="77777777" w:rsidR="00C87BD9" w:rsidRPr="001251A4" w:rsidRDefault="00C87BD9" w:rsidP="00BC1744">
      <w:pPr>
        <w:spacing w:line="360" w:lineRule="auto"/>
        <w:ind w:firstLine="709"/>
        <w:jc w:val="both"/>
        <w:rPr>
          <w:sz w:val="28"/>
          <w:szCs w:val="28"/>
        </w:rPr>
      </w:pPr>
    </w:p>
    <w:p w14:paraId="00000051" w14:textId="77777777" w:rsidR="00C87BD9" w:rsidRPr="001251A4" w:rsidRDefault="00336E20" w:rsidP="00BC17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t>5. Перечислите этапы выбора победителя заказчиком и дайте им краткое описание.</w:t>
      </w:r>
    </w:p>
    <w:p w14:paraId="00000054" w14:textId="4787FB03" w:rsidR="00C87BD9" w:rsidRPr="001251A4" w:rsidRDefault="008F754B" w:rsidP="00BC1744">
      <w:pPr>
        <w:spacing w:line="360" w:lineRule="auto"/>
        <w:ind w:firstLine="709"/>
        <w:jc w:val="both"/>
        <w:rPr>
          <w:sz w:val="28"/>
          <w:szCs w:val="26"/>
          <w:shd w:val="clear" w:color="auto" w:fill="FFFFFF"/>
        </w:rPr>
      </w:pPr>
      <w:r w:rsidRPr="001251A4">
        <w:rPr>
          <w:sz w:val="28"/>
          <w:szCs w:val="26"/>
          <w:shd w:val="clear" w:color="auto" w:fill="FFFFFF"/>
        </w:rPr>
        <w:t xml:space="preserve">Победителем будет признан участник, который поставляет бумагу российского производства, к его ценовому предложению применяется понижающий коэффициент. Для электронного аукциона действует другой </w:t>
      </w:r>
      <w:r w:rsidRPr="001251A4">
        <w:rPr>
          <w:sz w:val="28"/>
          <w:szCs w:val="26"/>
          <w:shd w:val="clear" w:color="auto" w:fill="FFFFFF"/>
        </w:rPr>
        <w:lastRenderedPageBreak/>
        <w:t xml:space="preserve">механизм. Победителем признается участник, который больше всех снизил цену в ходе торгов. Дальше действует такое правило: если победитель аукциона поставляет бумагу, изготовленную в России, его окончательное ценовое предложение не изменяется. Если бумажная продукция произведена в иностранном государстве, окончательная цена снижается на 15%. </w:t>
      </w:r>
    </w:p>
    <w:p w14:paraId="46B581A0" w14:textId="77777777" w:rsidR="008F754B" w:rsidRPr="001251A4" w:rsidRDefault="008F754B" w:rsidP="00BC1744">
      <w:pPr>
        <w:spacing w:line="360" w:lineRule="auto"/>
        <w:ind w:firstLine="709"/>
        <w:jc w:val="both"/>
        <w:rPr>
          <w:sz w:val="28"/>
          <w:szCs w:val="28"/>
        </w:rPr>
      </w:pPr>
    </w:p>
    <w:p w14:paraId="00000056" w14:textId="09C58A55" w:rsidR="00C87BD9" w:rsidRPr="001251A4" w:rsidRDefault="00336E20" w:rsidP="00BC17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t>6. Опишите действия победителя закупки</w:t>
      </w:r>
    </w:p>
    <w:p w14:paraId="6F2C068C" w14:textId="64A5D8F7" w:rsidR="00000000" w:rsidRPr="001251A4" w:rsidRDefault="00FE06EC" w:rsidP="001251A4">
      <w:pPr>
        <w:spacing w:line="360" w:lineRule="auto"/>
        <w:ind w:firstLine="709"/>
        <w:jc w:val="both"/>
        <w:rPr>
          <w:sz w:val="28"/>
        </w:rPr>
      </w:pPr>
      <w:r w:rsidRPr="001251A4">
        <w:rPr>
          <w:sz w:val="28"/>
        </w:rPr>
        <w:t>Порядок заключения контракта по результата</w:t>
      </w:r>
      <w:r w:rsidR="001251A4" w:rsidRPr="001251A4">
        <w:rPr>
          <w:sz w:val="28"/>
        </w:rPr>
        <w:t>м конкурса определения в ст. 54 Закона «О</w:t>
      </w:r>
      <w:r w:rsidRPr="001251A4">
        <w:rPr>
          <w:sz w:val="28"/>
        </w:rPr>
        <w:t xml:space="preserve"> контрактной системе</w:t>
      </w:r>
      <w:r w:rsidR="001251A4" w:rsidRPr="001251A4">
        <w:rPr>
          <w:sz w:val="28"/>
        </w:rPr>
        <w:t>»</w:t>
      </w:r>
      <w:r w:rsidRPr="001251A4">
        <w:rPr>
          <w:sz w:val="28"/>
        </w:rPr>
        <w:t>.</w:t>
      </w:r>
    </w:p>
    <w:p w14:paraId="070417E8" w14:textId="5A802A16" w:rsidR="00000000" w:rsidRPr="001251A4" w:rsidRDefault="00FE06EC" w:rsidP="001251A4">
      <w:pPr>
        <w:spacing w:line="360" w:lineRule="auto"/>
        <w:ind w:firstLine="709"/>
        <w:jc w:val="both"/>
        <w:rPr>
          <w:sz w:val="28"/>
        </w:rPr>
      </w:pPr>
      <w:r w:rsidRPr="001251A4">
        <w:rPr>
          <w:sz w:val="28"/>
        </w:rPr>
        <w:t xml:space="preserve">По результатам конкурса контракт заключается на условиях, указанных в заявке на участие в конкурсе, поданной участником конкурса, с которым заключается контракт, и в </w:t>
      </w:r>
      <w:r w:rsidRPr="001251A4">
        <w:rPr>
          <w:sz w:val="28"/>
        </w:rPr>
        <w:t>конкурсной документации. При заключении контракта его цена не может превышать начальную (максимальную) цену контракта, указанную в извещении о проведении конкурса</w:t>
      </w:r>
      <w:r w:rsidR="001251A4" w:rsidRPr="001251A4">
        <w:rPr>
          <w:sz w:val="28"/>
        </w:rPr>
        <w:t>.</w:t>
      </w:r>
    </w:p>
    <w:p w14:paraId="4315DA1A" w14:textId="1AE83D30" w:rsidR="00000000" w:rsidRPr="001251A4" w:rsidRDefault="00FE06EC" w:rsidP="001251A4">
      <w:pPr>
        <w:spacing w:line="360" w:lineRule="auto"/>
        <w:ind w:firstLine="709"/>
        <w:jc w:val="both"/>
        <w:rPr>
          <w:sz w:val="28"/>
        </w:rPr>
      </w:pPr>
      <w:r w:rsidRPr="001251A4">
        <w:rPr>
          <w:sz w:val="28"/>
        </w:rPr>
        <w:t>Кон</w:t>
      </w:r>
      <w:r w:rsidRPr="001251A4">
        <w:rPr>
          <w:sz w:val="28"/>
        </w:rPr>
        <w:t xml:space="preserve">тракт заключается не ранее чем через 10 дней и не позднее чем через 20  дней </w:t>
      </w:r>
      <w:proofErr w:type="gramStart"/>
      <w:r w:rsidRPr="001251A4">
        <w:rPr>
          <w:sz w:val="28"/>
        </w:rPr>
        <w:t>с даты размещения</w:t>
      </w:r>
      <w:proofErr w:type="gramEnd"/>
      <w:r w:rsidRPr="001251A4">
        <w:rPr>
          <w:sz w:val="28"/>
        </w:rPr>
        <w:t xml:space="preserve"> в ЕИС итогового протокола</w:t>
      </w:r>
      <w:r w:rsidR="001251A4" w:rsidRPr="001251A4">
        <w:rPr>
          <w:sz w:val="28"/>
        </w:rPr>
        <w:t>.</w:t>
      </w:r>
    </w:p>
    <w:p w14:paraId="385CE17A" w14:textId="01DB6B0F" w:rsidR="00000000" w:rsidRPr="001251A4" w:rsidRDefault="001251A4" w:rsidP="001251A4">
      <w:pPr>
        <w:spacing w:line="360" w:lineRule="auto"/>
        <w:ind w:firstLine="709"/>
        <w:jc w:val="both"/>
        <w:rPr>
          <w:sz w:val="28"/>
        </w:rPr>
      </w:pPr>
      <w:r w:rsidRPr="001251A4">
        <w:rPr>
          <w:sz w:val="28"/>
        </w:rPr>
        <w:t>Победитель</w:t>
      </w:r>
      <w:r w:rsidR="00FE06EC" w:rsidRPr="001251A4">
        <w:rPr>
          <w:sz w:val="28"/>
        </w:rPr>
        <w:t xml:space="preserve"> подписывает и предоставляет все э</w:t>
      </w:r>
      <w:r w:rsidR="00FE06EC" w:rsidRPr="001251A4">
        <w:rPr>
          <w:sz w:val="28"/>
        </w:rPr>
        <w:t>кземпляры контракта и обеспечение исполнения контрак</w:t>
      </w:r>
      <w:r w:rsidRPr="001251A4">
        <w:rPr>
          <w:sz w:val="28"/>
        </w:rPr>
        <w:t xml:space="preserve">та заказчика в течение 10 дней </w:t>
      </w:r>
      <w:proofErr w:type="gramStart"/>
      <w:r w:rsidR="00FE06EC" w:rsidRPr="001251A4">
        <w:rPr>
          <w:sz w:val="28"/>
        </w:rPr>
        <w:t>с даты размещения</w:t>
      </w:r>
      <w:proofErr w:type="gramEnd"/>
      <w:r w:rsidR="00FE06EC" w:rsidRPr="001251A4">
        <w:rPr>
          <w:sz w:val="28"/>
        </w:rPr>
        <w:t xml:space="preserve"> в ЕИС протокола рассмотрения и оценки заявок. В противном случае он признается уклонившимся от заключения контракта</w:t>
      </w:r>
      <w:r w:rsidRPr="001251A4">
        <w:rPr>
          <w:sz w:val="28"/>
        </w:rPr>
        <w:t>.</w:t>
      </w:r>
    </w:p>
    <w:p w14:paraId="435E9D43" w14:textId="6D801D69" w:rsidR="00000000" w:rsidRPr="001251A4" w:rsidRDefault="00FE06EC" w:rsidP="001251A4">
      <w:pPr>
        <w:spacing w:line="360" w:lineRule="auto"/>
        <w:ind w:firstLine="709"/>
        <w:jc w:val="both"/>
        <w:rPr>
          <w:sz w:val="28"/>
        </w:rPr>
      </w:pPr>
      <w:r w:rsidRPr="001251A4">
        <w:rPr>
          <w:sz w:val="28"/>
        </w:rPr>
        <w:t>При уклонении поб</w:t>
      </w:r>
      <w:r w:rsidR="001251A4" w:rsidRPr="001251A4">
        <w:rPr>
          <w:sz w:val="28"/>
        </w:rPr>
        <w:t>едителя от заключения контракта</w:t>
      </w:r>
      <w:r w:rsidRPr="001251A4">
        <w:rPr>
          <w:sz w:val="28"/>
        </w:rPr>
        <w:t xml:space="preserve">, заказчик вправе заключить контракт с участником, заявке которого присвоен </w:t>
      </w:r>
      <w:r w:rsidR="001251A4" w:rsidRPr="001251A4">
        <w:rPr>
          <w:sz w:val="28"/>
        </w:rPr>
        <w:t>№</w:t>
      </w:r>
      <w:r w:rsidRPr="001251A4">
        <w:rPr>
          <w:sz w:val="28"/>
        </w:rPr>
        <w:t>2, или признат</w:t>
      </w:r>
      <w:r w:rsidRPr="001251A4">
        <w:rPr>
          <w:sz w:val="28"/>
        </w:rPr>
        <w:t>ь конкурс не состоявшимся.</w:t>
      </w:r>
    </w:p>
    <w:p w14:paraId="0000005A" w14:textId="77777777" w:rsidR="00C87BD9" w:rsidRPr="001251A4" w:rsidRDefault="00C87BD9" w:rsidP="00BC17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00005B" w14:textId="77777777" w:rsidR="00C87BD9" w:rsidRPr="001251A4" w:rsidRDefault="00336E20" w:rsidP="00BC17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1A4">
        <w:rPr>
          <w:b/>
          <w:sz w:val="28"/>
          <w:szCs w:val="28"/>
        </w:rPr>
        <w:t>7. Опишите действия заказчика при заключении контракта.</w:t>
      </w:r>
    </w:p>
    <w:p w14:paraId="0000005C" w14:textId="369DDBFB" w:rsidR="00C87BD9" w:rsidRPr="001251A4" w:rsidRDefault="008F754B" w:rsidP="00BC1744">
      <w:pPr>
        <w:spacing w:line="360" w:lineRule="auto"/>
        <w:ind w:firstLine="709"/>
        <w:jc w:val="both"/>
        <w:rPr>
          <w:b/>
          <w:sz w:val="32"/>
          <w:szCs w:val="28"/>
          <w:highlight w:val="white"/>
        </w:rPr>
      </w:pPr>
      <w:r w:rsidRPr="001251A4">
        <w:rPr>
          <w:sz w:val="28"/>
          <w:szCs w:val="26"/>
          <w:shd w:val="clear" w:color="auto" w:fill="FFFFFF"/>
        </w:rPr>
        <w:t>Соглашение между победителем и участником проводится по</w:t>
      </w:r>
      <w:r w:rsidRPr="001251A4">
        <w:rPr>
          <w:sz w:val="28"/>
          <w:szCs w:val="26"/>
          <w:shd w:val="clear" w:color="auto" w:fill="FFFFFF"/>
        </w:rPr>
        <w:t xml:space="preserve"> правилам, закрепленным в ст.</w:t>
      </w:r>
      <w:r w:rsidRPr="001251A4">
        <w:rPr>
          <w:sz w:val="28"/>
          <w:szCs w:val="26"/>
          <w:shd w:val="clear" w:color="auto" w:fill="FFFFFF"/>
        </w:rPr>
        <w:t xml:space="preserve"> 83.2 44-ФЗ. В проект контракта вносятся все итоговые данные закупки: наименование поставщика, его продукт со всеми характеристиками и цена поставки офисной бумаги. Контракт направляется </w:t>
      </w:r>
      <w:r w:rsidRPr="001251A4">
        <w:rPr>
          <w:sz w:val="28"/>
          <w:szCs w:val="26"/>
          <w:shd w:val="clear" w:color="auto" w:fill="FFFFFF"/>
        </w:rPr>
        <w:lastRenderedPageBreak/>
        <w:t xml:space="preserve">на подписание участнику. Соглашение будет считаться заключенным, когда заказчик его подпишет и разместит в ЕИС. </w:t>
      </w:r>
    </w:p>
    <w:p w14:paraId="0000005D" w14:textId="77777777" w:rsidR="00C87BD9" w:rsidRPr="001251A4" w:rsidRDefault="00C87BD9" w:rsidP="00BC1744">
      <w:pPr>
        <w:spacing w:line="360" w:lineRule="auto"/>
        <w:ind w:firstLine="709"/>
        <w:jc w:val="both"/>
        <w:rPr>
          <w:b/>
          <w:sz w:val="28"/>
          <w:szCs w:val="28"/>
          <w:highlight w:val="white"/>
        </w:rPr>
      </w:pPr>
    </w:p>
    <w:p w14:paraId="0000005F" w14:textId="0DEFA623" w:rsidR="00C87BD9" w:rsidRPr="001251A4" w:rsidRDefault="00336E20" w:rsidP="00BC1744">
      <w:pPr>
        <w:spacing w:line="360" w:lineRule="auto"/>
        <w:ind w:firstLine="709"/>
        <w:jc w:val="both"/>
        <w:rPr>
          <w:b/>
          <w:sz w:val="28"/>
          <w:szCs w:val="28"/>
          <w:highlight w:val="white"/>
        </w:rPr>
      </w:pPr>
      <w:r w:rsidRPr="001251A4">
        <w:rPr>
          <w:b/>
          <w:sz w:val="28"/>
          <w:szCs w:val="28"/>
          <w:highlight w:val="white"/>
        </w:rPr>
        <w:t xml:space="preserve">ВЫВОД по закупке </w:t>
      </w:r>
    </w:p>
    <w:p w14:paraId="00000060" w14:textId="4F5C460A" w:rsidR="00C87BD9" w:rsidRPr="001251A4" w:rsidRDefault="00FE06EC" w:rsidP="001251A4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1251A4">
        <w:rPr>
          <w:sz w:val="28"/>
          <w:szCs w:val="28"/>
          <w:highlight w:val="white"/>
        </w:rPr>
        <w:t>Подводя итоги по результатам работы можно сделать вывод о том</w:t>
      </w:r>
      <w:r w:rsidR="001251A4" w:rsidRPr="001251A4">
        <w:rPr>
          <w:sz w:val="28"/>
          <w:szCs w:val="28"/>
          <w:highlight w:val="white"/>
        </w:rPr>
        <w:t>, что</w:t>
      </w:r>
      <w:r w:rsidRPr="001251A4">
        <w:rPr>
          <w:sz w:val="28"/>
          <w:szCs w:val="28"/>
          <w:highlight w:val="white"/>
        </w:rPr>
        <w:t xml:space="preserve"> если соблюсти все сроки по порядку подачи заявки на участие в закупки, правильному обоснованию закупки, определению поставщика, то это оградит от штрафных санкций.</w:t>
      </w:r>
      <w:r w:rsidR="001251A4" w:rsidRPr="001251A4">
        <w:rPr>
          <w:sz w:val="28"/>
          <w:szCs w:val="28"/>
          <w:highlight w:val="white"/>
        </w:rPr>
        <w:t xml:space="preserve"> </w:t>
      </w:r>
      <w:r w:rsidRPr="001251A4">
        <w:rPr>
          <w:sz w:val="28"/>
          <w:szCs w:val="28"/>
          <w:highlight w:val="white"/>
        </w:rPr>
        <w:t>Электронный аукцион дает возможность экономии денежных сре</w:t>
      </w:r>
      <w:proofErr w:type="gramStart"/>
      <w:r w:rsidRPr="001251A4">
        <w:rPr>
          <w:sz w:val="28"/>
          <w:szCs w:val="28"/>
          <w:highlight w:val="white"/>
        </w:rPr>
        <w:t>дств в б</w:t>
      </w:r>
      <w:proofErr w:type="gramEnd"/>
      <w:r w:rsidRPr="001251A4">
        <w:rPr>
          <w:sz w:val="28"/>
          <w:szCs w:val="28"/>
          <w:highlight w:val="white"/>
        </w:rPr>
        <w:t>юджетных учреждениях, что является немаловажным в современных условиях с огра</w:t>
      </w:r>
      <w:r w:rsidR="001251A4" w:rsidRPr="001251A4">
        <w:rPr>
          <w:sz w:val="28"/>
          <w:szCs w:val="28"/>
          <w:highlight w:val="white"/>
        </w:rPr>
        <w:t>ниченным лимитом финансирования.</w:t>
      </w:r>
    </w:p>
    <w:sectPr w:rsidR="00C87BD9" w:rsidRPr="001251A4" w:rsidSect="00BC1744">
      <w:headerReference w:type="default" r:id="rId9"/>
      <w:pgSz w:w="11909" w:h="16834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2CD72" w14:textId="77777777" w:rsidR="00FE06EC" w:rsidRDefault="00FE06EC" w:rsidP="00BC1744">
      <w:r>
        <w:separator/>
      </w:r>
    </w:p>
  </w:endnote>
  <w:endnote w:type="continuationSeparator" w:id="0">
    <w:p w14:paraId="5E0909C3" w14:textId="77777777" w:rsidR="00FE06EC" w:rsidRDefault="00FE06EC" w:rsidP="00BC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B478B" w14:textId="77777777" w:rsidR="00FE06EC" w:rsidRDefault="00FE06EC" w:rsidP="00BC1744">
      <w:r>
        <w:separator/>
      </w:r>
    </w:p>
  </w:footnote>
  <w:footnote w:type="continuationSeparator" w:id="0">
    <w:p w14:paraId="372150B6" w14:textId="77777777" w:rsidR="00FE06EC" w:rsidRDefault="00FE06EC" w:rsidP="00BC1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347"/>
      <w:docPartObj>
        <w:docPartGallery w:val="Page Numbers (Top of Page)"/>
        <w:docPartUnique/>
      </w:docPartObj>
    </w:sdtPr>
    <w:sdtContent>
      <w:p w14:paraId="035E397B" w14:textId="3B7C5EB8" w:rsidR="00BC1744" w:rsidRDefault="00BC1744" w:rsidP="00BC174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1A4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533C"/>
    <w:multiLevelType w:val="hybridMultilevel"/>
    <w:tmpl w:val="CE6A702C"/>
    <w:lvl w:ilvl="0" w:tplc="A9C461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B81A6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B29A626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68A24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DF8A4B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08285B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D2DE38A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AC3A9A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8D440BE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">
    <w:nsid w:val="2DBF27A4"/>
    <w:multiLevelType w:val="hybridMultilevel"/>
    <w:tmpl w:val="E74CD8AA"/>
    <w:lvl w:ilvl="0" w:tplc="74263A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C64832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5756FC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0D2C09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D616B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8D1039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40CAE9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E54E6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CDA02EE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">
    <w:nsid w:val="323C6762"/>
    <w:multiLevelType w:val="hybridMultilevel"/>
    <w:tmpl w:val="D75A1686"/>
    <w:lvl w:ilvl="0" w:tplc="9C2256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FE1D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CC29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0008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0EDC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94D9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A4BD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AEAB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6EE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29C2C79"/>
    <w:multiLevelType w:val="hybridMultilevel"/>
    <w:tmpl w:val="9FD2E2F0"/>
    <w:lvl w:ilvl="0" w:tplc="D136C2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D8AE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3805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1C1B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3E2F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A84F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AE29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D6D4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A6F5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7D44A3A"/>
    <w:multiLevelType w:val="hybridMultilevel"/>
    <w:tmpl w:val="D34A7022"/>
    <w:lvl w:ilvl="0" w:tplc="3FECAE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DCAA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0B3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E2E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D2AB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0861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CD1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F6C8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B831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D9"/>
    <w:rsid w:val="001251A4"/>
    <w:rsid w:val="002F2B8C"/>
    <w:rsid w:val="00336E20"/>
    <w:rsid w:val="006D7773"/>
    <w:rsid w:val="00740E91"/>
    <w:rsid w:val="0075607F"/>
    <w:rsid w:val="007E4C22"/>
    <w:rsid w:val="008F754B"/>
    <w:rsid w:val="00BC1744"/>
    <w:rsid w:val="00C87BD9"/>
    <w:rsid w:val="00F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B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7F"/>
  </w:style>
  <w:style w:type="paragraph" w:styleId="1">
    <w:name w:val="heading 1"/>
    <w:basedOn w:val="a"/>
    <w:next w:val="a"/>
    <w:uiPriority w:val="9"/>
    <w:qFormat/>
    <w:rsid w:val="005F785E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5F785E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F785E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F785E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rsid w:val="005F785E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F785E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F785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rsid w:val="005F78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F1DB8"/>
    <w:rPr>
      <w:color w:val="1155CC"/>
      <w:u w:val="single"/>
    </w:rPr>
  </w:style>
  <w:style w:type="character" w:customStyle="1" w:styleId="apple-converted-space">
    <w:name w:val="apple-converted-space"/>
    <w:basedOn w:val="a0"/>
    <w:rsid w:val="00DD387F"/>
  </w:style>
  <w:style w:type="paragraph" w:styleId="a6">
    <w:name w:val="List Paragraph"/>
    <w:basedOn w:val="a"/>
    <w:uiPriority w:val="34"/>
    <w:qFormat/>
    <w:rsid w:val="00A13D3A"/>
    <w:pPr>
      <w:ind w:left="720"/>
      <w:contextualSpacing/>
    </w:pPr>
  </w:style>
  <w:style w:type="character" w:styleId="a7">
    <w:name w:val="Strong"/>
    <w:basedOn w:val="a0"/>
    <w:uiPriority w:val="22"/>
    <w:qFormat/>
    <w:rsid w:val="00A34963"/>
    <w:rPr>
      <w:b/>
      <w:bCs/>
    </w:rPr>
  </w:style>
  <w:style w:type="paragraph" w:styleId="a8">
    <w:name w:val="header"/>
    <w:basedOn w:val="a"/>
    <w:link w:val="a9"/>
    <w:uiPriority w:val="99"/>
    <w:unhideWhenUsed/>
    <w:rsid w:val="00BC17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1744"/>
  </w:style>
  <w:style w:type="paragraph" w:styleId="aa">
    <w:name w:val="footer"/>
    <w:basedOn w:val="a"/>
    <w:link w:val="ab"/>
    <w:uiPriority w:val="99"/>
    <w:unhideWhenUsed/>
    <w:rsid w:val="00BC17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1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7F"/>
  </w:style>
  <w:style w:type="paragraph" w:styleId="1">
    <w:name w:val="heading 1"/>
    <w:basedOn w:val="a"/>
    <w:next w:val="a"/>
    <w:uiPriority w:val="9"/>
    <w:qFormat/>
    <w:rsid w:val="005F785E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5F785E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F785E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F785E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rsid w:val="005F785E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F785E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F785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rsid w:val="005F78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F1DB8"/>
    <w:rPr>
      <w:color w:val="1155CC"/>
      <w:u w:val="single"/>
    </w:rPr>
  </w:style>
  <w:style w:type="character" w:customStyle="1" w:styleId="apple-converted-space">
    <w:name w:val="apple-converted-space"/>
    <w:basedOn w:val="a0"/>
    <w:rsid w:val="00DD387F"/>
  </w:style>
  <w:style w:type="paragraph" w:styleId="a6">
    <w:name w:val="List Paragraph"/>
    <w:basedOn w:val="a"/>
    <w:uiPriority w:val="34"/>
    <w:qFormat/>
    <w:rsid w:val="00A13D3A"/>
    <w:pPr>
      <w:ind w:left="720"/>
      <w:contextualSpacing/>
    </w:pPr>
  </w:style>
  <w:style w:type="character" w:styleId="a7">
    <w:name w:val="Strong"/>
    <w:basedOn w:val="a0"/>
    <w:uiPriority w:val="22"/>
    <w:qFormat/>
    <w:rsid w:val="00A34963"/>
    <w:rPr>
      <w:b/>
      <w:bCs/>
    </w:rPr>
  </w:style>
  <w:style w:type="paragraph" w:styleId="a8">
    <w:name w:val="header"/>
    <w:basedOn w:val="a"/>
    <w:link w:val="a9"/>
    <w:uiPriority w:val="99"/>
    <w:unhideWhenUsed/>
    <w:rsid w:val="00BC17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1744"/>
  </w:style>
  <w:style w:type="paragraph" w:styleId="aa">
    <w:name w:val="footer"/>
    <w:basedOn w:val="a"/>
    <w:link w:val="ab"/>
    <w:uiPriority w:val="99"/>
    <w:unhideWhenUsed/>
    <w:rsid w:val="00BC17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7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8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7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1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9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85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43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14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5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59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18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19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36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1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rrm/XkBT+obbiEUNsrXR0bJV3w==">AMUW2mWVb8ewiX7lWlAYBRp0qhydqTZmnSxrXIhAUyMFDatrhXMkKTns38nAbFV/tWZXr6J0uU2wm3WxoMBqlg8vkzlYVhLZr/uGrQc6cFIcYitg7r5XyeI5vNeXic9V0Tfr0ulYqLyKHcGbTxO3JhQmgjLvY7QxGw==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 Барабаш</cp:lastModifiedBy>
  <cp:revision>4</cp:revision>
  <dcterms:created xsi:type="dcterms:W3CDTF">2022-06-30T21:03:00Z</dcterms:created>
  <dcterms:modified xsi:type="dcterms:W3CDTF">2022-07-19T22:32:00Z</dcterms:modified>
</cp:coreProperties>
</file>